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D3EE" w14:textId="77777777" w:rsidR="00424031" w:rsidRDefault="00424031">
      <w:pPr>
        <w:pStyle w:val="Title"/>
        <w:rPr>
          <w:sz w:val="20"/>
        </w:rPr>
      </w:pPr>
    </w:p>
    <w:p w14:paraId="4A05198B" w14:textId="77777777" w:rsidR="00424031" w:rsidRDefault="00424031">
      <w:pPr>
        <w:pStyle w:val="Title"/>
        <w:rPr>
          <w:sz w:val="19"/>
        </w:rPr>
      </w:pPr>
    </w:p>
    <w:tbl>
      <w:tblPr>
        <w:tblW w:w="0" w:type="auto"/>
        <w:tblInd w:w="132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2698"/>
        <w:gridCol w:w="1922"/>
        <w:gridCol w:w="2427"/>
      </w:tblGrid>
      <w:tr w:rsidR="00424031" w14:paraId="31391123" w14:textId="77777777">
        <w:trPr>
          <w:trHeight w:val="2557"/>
        </w:trPr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40B1B94C" w14:textId="1F10ED4E" w:rsidR="00424031" w:rsidRDefault="00000000">
            <w:pPr>
              <w:pStyle w:val="TableParagraph"/>
              <w:spacing w:before="19"/>
              <w:ind w:left="127" w:right="2922"/>
              <w:rPr>
                <w:rFonts w:ascii="Arial MT"/>
                <w:color w:val="FFFFFF"/>
                <w:w w:val="80"/>
                <w:sz w:val="24"/>
              </w:rPr>
            </w:pPr>
            <w:r>
              <w:rPr>
                <w:rFonts w:ascii="Arial MT"/>
                <w:color w:val="FFFFFF"/>
                <w:w w:val="80"/>
                <w:sz w:val="24"/>
              </w:rPr>
              <w:t>M</w:t>
            </w:r>
            <w:r w:rsidR="00736E1A">
              <w:rPr>
                <w:rFonts w:ascii="Arial MT"/>
                <w:color w:val="FFFFFF"/>
                <w:w w:val="80"/>
                <w:sz w:val="24"/>
              </w:rPr>
              <w:t>r</w:t>
            </w:r>
            <w:r>
              <w:rPr>
                <w:rFonts w:ascii="Arial MT"/>
                <w:color w:val="FFFFFF"/>
                <w:w w:val="80"/>
                <w:sz w:val="24"/>
              </w:rPr>
              <w:t xml:space="preserve">. </w:t>
            </w:r>
            <w:r w:rsidR="00736E1A">
              <w:rPr>
                <w:rFonts w:ascii="Arial MT"/>
                <w:color w:val="FFFFFF"/>
                <w:w w:val="80"/>
                <w:sz w:val="24"/>
              </w:rPr>
              <w:t>Sisale Shubham Balasaheb</w:t>
            </w:r>
            <w:r>
              <w:rPr>
                <w:rFonts w:ascii="Arial MT"/>
                <w:color w:val="FFFFFF"/>
                <w:spacing w:val="-52"/>
                <w:w w:val="80"/>
                <w:sz w:val="24"/>
              </w:rPr>
              <w:t xml:space="preserve"> </w:t>
            </w:r>
          </w:p>
          <w:p w14:paraId="4BF69B74" w14:textId="4AA23FCD" w:rsidR="002A4C5C" w:rsidRDefault="002A4C5C">
            <w:pPr>
              <w:pStyle w:val="TableParagraph"/>
              <w:spacing w:before="19"/>
              <w:ind w:left="127" w:right="2922"/>
              <w:rPr>
                <w:rFonts w:ascii="Arial MT"/>
                <w:sz w:val="24"/>
              </w:rPr>
            </w:pPr>
            <w:r>
              <w:rPr>
                <w:rFonts w:ascii="Arial MT"/>
                <w:color w:val="FFFFFF"/>
                <w:w w:val="80"/>
                <w:sz w:val="24"/>
              </w:rPr>
              <w:t>Lecturer</w:t>
            </w:r>
          </w:p>
          <w:p w14:paraId="7D1E5D3E" w14:textId="77777777" w:rsidR="00424031" w:rsidRDefault="00000000">
            <w:pPr>
              <w:pStyle w:val="TableParagraph"/>
              <w:spacing w:line="222" w:lineRule="exact"/>
              <w:ind w:left="1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Campus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Address:</w:t>
            </w:r>
          </w:p>
          <w:p w14:paraId="10EBFC0D" w14:textId="77777777" w:rsidR="00424031" w:rsidRDefault="00000000">
            <w:pPr>
              <w:pStyle w:val="TableParagraph"/>
              <w:spacing w:before="3"/>
              <w:ind w:left="12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SDSS,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Annasaheb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Dange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(Diploma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course),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Ashta</w:t>
            </w:r>
            <w:r>
              <w:rPr>
                <w:rFonts w:asci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Tal.</w:t>
            </w:r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Walwa,</w:t>
            </w:r>
            <w:r>
              <w:rPr>
                <w:rFonts w:ascii="Arial MT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Dist.</w:t>
            </w:r>
            <w:r>
              <w:rPr>
                <w:rFonts w:ascii="Arial MT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Sangli</w:t>
            </w:r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(416301)</w:t>
            </w:r>
          </w:p>
          <w:p w14:paraId="4831412F" w14:textId="427171C9" w:rsidR="00424031" w:rsidRDefault="00000000">
            <w:pPr>
              <w:pStyle w:val="TableParagraph"/>
              <w:spacing w:line="242" w:lineRule="auto"/>
              <w:ind w:left="127" w:right="3337"/>
              <w:rPr>
                <w:rFonts w:ascii="Arial MT"/>
                <w:sz w:val="20"/>
              </w:rPr>
            </w:pPr>
            <w:r>
              <w:rPr>
                <w:rFonts w:ascii="Arial MT"/>
                <w:w w:val="75"/>
                <w:sz w:val="20"/>
              </w:rPr>
              <w:t>Phone:</w:t>
            </w:r>
            <w:r>
              <w:rPr>
                <w:rFonts w:ascii="Arial MT"/>
                <w:spacing w:val="16"/>
                <w:w w:val="75"/>
                <w:sz w:val="20"/>
              </w:rPr>
              <w:t xml:space="preserve"> </w:t>
            </w:r>
            <w:r>
              <w:rPr>
                <w:rFonts w:ascii="Arial MT"/>
                <w:w w:val="75"/>
                <w:sz w:val="20"/>
              </w:rPr>
              <w:t>Office:</w:t>
            </w:r>
            <w:r>
              <w:rPr>
                <w:rFonts w:ascii="Arial MT"/>
                <w:spacing w:val="18"/>
                <w:w w:val="75"/>
                <w:sz w:val="20"/>
              </w:rPr>
              <w:t xml:space="preserve"> </w:t>
            </w:r>
            <w:r>
              <w:rPr>
                <w:rFonts w:ascii="Arial MT"/>
                <w:w w:val="75"/>
                <w:sz w:val="20"/>
              </w:rPr>
              <w:t>02342-241124</w:t>
            </w:r>
            <w:r>
              <w:rPr>
                <w:rFonts w:ascii="Arial MT"/>
                <w:spacing w:val="-39"/>
                <w:w w:val="75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Cell</w:t>
            </w:r>
            <w:r>
              <w:rPr>
                <w:rFonts w:ascii="Arial MT"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No.</w:t>
            </w:r>
            <w:r w:rsidR="00E32DD7">
              <w:rPr>
                <w:rFonts w:ascii="Arial MT"/>
                <w:w w:val="90"/>
                <w:sz w:val="20"/>
              </w:rPr>
              <w:t xml:space="preserve"> 9021867733</w:t>
            </w:r>
          </w:p>
          <w:p w14:paraId="249E8656" w14:textId="5BF01B74" w:rsidR="00424031" w:rsidRDefault="00000000">
            <w:pPr>
              <w:pStyle w:val="TableParagraph"/>
              <w:spacing w:line="219" w:lineRule="exact"/>
              <w:ind w:left="127"/>
              <w:rPr>
                <w:rFonts w:ascii="Arial MT"/>
                <w:sz w:val="20"/>
              </w:rPr>
            </w:pPr>
            <w:r>
              <w:rPr>
                <w:rFonts w:ascii="Arial MT"/>
                <w:w w:val="75"/>
                <w:sz w:val="20"/>
              </w:rPr>
              <w:t>E-mail: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hyperlink r:id="rId5">
              <w:r w:rsidR="00736E1A">
                <w:rPr>
                  <w:rFonts w:ascii="Arial MT"/>
                  <w:color w:val="0000FF"/>
                  <w:spacing w:val="15"/>
                  <w:w w:val="75"/>
                  <w:sz w:val="20"/>
                  <w:u w:val="single" w:color="0000FF"/>
                </w:rPr>
                <w:t>sisale</w:t>
              </w:r>
              <w:r>
                <w:rPr>
                  <w:rFonts w:ascii="Arial MT"/>
                  <w:color w:val="0000FF"/>
                  <w:spacing w:val="15"/>
                  <w:w w:val="75"/>
                  <w:sz w:val="20"/>
                  <w:u w:val="single" w:color="0000FF"/>
                </w:rPr>
                <w:t>.s</w:t>
              </w:r>
              <w:r w:rsidR="00736E1A">
                <w:rPr>
                  <w:rFonts w:ascii="Arial MT"/>
                  <w:color w:val="0000FF"/>
                  <w:spacing w:val="15"/>
                  <w:w w:val="75"/>
                  <w:sz w:val="20"/>
                  <w:u w:val="single" w:color="0000FF"/>
                </w:rPr>
                <w:t>hubham</w:t>
              </w:r>
              <w:r>
                <w:rPr>
                  <w:rFonts w:ascii="Arial MT"/>
                  <w:color w:val="0000FF"/>
                  <w:spacing w:val="15"/>
                  <w:w w:val="75"/>
                  <w:sz w:val="20"/>
                  <w:u w:val="single" w:color="0000FF"/>
                </w:rPr>
                <w:t>adcbp</w:t>
              </w:r>
              <w:r>
                <w:rPr>
                  <w:rFonts w:ascii="Arial MT"/>
                  <w:color w:val="0000FF"/>
                  <w:spacing w:val="-9"/>
                  <w:w w:val="7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w w:val="75"/>
                  <w:sz w:val="20"/>
                  <w:u w:val="single" w:color="0000FF"/>
                </w:rPr>
                <w:t>@g</w:t>
              </w:r>
              <w:r>
                <w:rPr>
                  <w:rFonts w:ascii="Arial MT"/>
                  <w:color w:val="0000FF"/>
                  <w:spacing w:val="13"/>
                  <w:w w:val="75"/>
                  <w:sz w:val="20"/>
                  <w:u w:val="single" w:color="0000FF"/>
                </w:rPr>
                <w:t>mail.co</w:t>
              </w:r>
              <w:r>
                <w:rPr>
                  <w:rFonts w:ascii="Arial MT"/>
                  <w:color w:val="0000FF"/>
                  <w:w w:val="75"/>
                  <w:sz w:val="20"/>
                  <w:u w:val="single" w:color="0000FF"/>
                </w:rPr>
                <w:t>m</w:t>
              </w:r>
            </w:hyperlink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7094580C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0602B727" w14:textId="4F4099FA" w:rsidR="00424031" w:rsidRPr="00347FD5" w:rsidRDefault="00347FD5" w:rsidP="00347FD5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EA2C0EC" wp14:editId="4328999C">
                  <wp:extent cx="1541145" cy="1889125"/>
                  <wp:effectExtent l="0" t="0" r="1905" b="0"/>
                  <wp:docPr id="1110255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031" w14:paraId="00A7C5F0" w14:textId="77777777">
        <w:trPr>
          <w:trHeight w:val="897"/>
        </w:trPr>
        <w:tc>
          <w:tcPr>
            <w:tcW w:w="10097" w:type="dxa"/>
            <w:gridSpan w:val="4"/>
          </w:tcPr>
          <w:p w14:paraId="75532781" w14:textId="77777777" w:rsidR="00424031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Education:</w:t>
            </w:r>
          </w:p>
          <w:p w14:paraId="121F7E1F" w14:textId="52CFFE13" w:rsidR="00424031" w:rsidRDefault="00000000">
            <w:pPr>
              <w:pStyle w:val="TableParagraph"/>
              <w:spacing w:line="228" w:lineRule="exac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M.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(202</w:t>
            </w:r>
            <w:r w:rsidR="00736E1A">
              <w:rPr>
                <w:rFonts w:ascii="Arial MT"/>
                <w:w w:val="80"/>
                <w:sz w:val="20"/>
              </w:rPr>
              <w:t>3</w:t>
            </w:r>
            <w:r>
              <w:rPr>
                <w:rFonts w:ascii="Arial MT"/>
                <w:w w:val="80"/>
                <w:sz w:val="20"/>
              </w:rPr>
              <w:t>)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Rajarambapu</w:t>
            </w:r>
            <w:r w:rsidR="00736E1A"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Pharmacy,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Kasegaon.</w:t>
            </w:r>
          </w:p>
          <w:p w14:paraId="5D362149" w14:textId="72AAAE4E" w:rsidR="00424031" w:rsidRDefault="00000000">
            <w:pPr>
              <w:pStyle w:val="TableParagraph"/>
              <w:spacing w:before="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B.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(2020)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Dr. Shivajirao Kadam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Pharmacy,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K. Digraj, Sangli.</w:t>
            </w:r>
          </w:p>
        </w:tc>
      </w:tr>
      <w:tr w:rsidR="00424031" w14:paraId="67CBE502" w14:textId="77777777" w:rsidTr="00736E1A">
        <w:trPr>
          <w:trHeight w:val="315"/>
        </w:trPr>
        <w:tc>
          <w:tcPr>
            <w:tcW w:w="10097" w:type="dxa"/>
            <w:gridSpan w:val="4"/>
          </w:tcPr>
          <w:p w14:paraId="3F61488D" w14:textId="187E2368" w:rsidR="00424031" w:rsidRPr="00E32DD7" w:rsidRDefault="00000000">
            <w:pPr>
              <w:pStyle w:val="TableParagraph"/>
              <w:spacing w:line="229" w:lineRule="exact"/>
              <w:rPr>
                <w:bCs/>
                <w:sz w:val="20"/>
              </w:rPr>
            </w:pPr>
            <w:r>
              <w:rPr>
                <w:b/>
                <w:w w:val="80"/>
                <w:sz w:val="20"/>
              </w:rPr>
              <w:t>Professional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Work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Experience:</w:t>
            </w:r>
            <w:r w:rsidR="00E32DD7">
              <w:rPr>
                <w:b/>
                <w:w w:val="80"/>
                <w:sz w:val="20"/>
              </w:rPr>
              <w:t xml:space="preserve"> </w:t>
            </w:r>
            <w:r w:rsidR="008D092A">
              <w:rPr>
                <w:bCs/>
                <w:w w:val="80"/>
                <w:sz w:val="20"/>
              </w:rPr>
              <w:t>1</w:t>
            </w:r>
            <w:r w:rsidR="002A4C5C">
              <w:rPr>
                <w:bCs/>
                <w:w w:val="80"/>
                <w:sz w:val="20"/>
              </w:rPr>
              <w:t xml:space="preserve"> yrs</w:t>
            </w:r>
          </w:p>
          <w:p w14:paraId="4F5E1802" w14:textId="18EDCC04" w:rsidR="00424031" w:rsidRDefault="00424031">
            <w:pPr>
              <w:pStyle w:val="TableParagraph"/>
              <w:tabs>
                <w:tab w:val="left" w:pos="837"/>
              </w:tabs>
              <w:spacing w:line="227" w:lineRule="exact"/>
              <w:ind w:left="477"/>
              <w:rPr>
                <w:rFonts w:ascii="Arial MT"/>
                <w:sz w:val="20"/>
              </w:rPr>
            </w:pPr>
          </w:p>
        </w:tc>
      </w:tr>
      <w:tr w:rsidR="00424031" w14:paraId="1673F746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141D673B" w14:textId="77777777" w:rsidR="00424031" w:rsidRDefault="00000000">
            <w:pPr>
              <w:pStyle w:val="TableParagraph"/>
              <w:spacing w:line="210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70DEC52" w14:textId="77777777" w:rsidR="00424031" w:rsidRDefault="00000000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</w:p>
        </w:tc>
        <w:tc>
          <w:tcPr>
            <w:tcW w:w="1922" w:type="dxa"/>
            <w:tcBorders>
              <w:left w:val="nil"/>
              <w:right w:val="nil"/>
            </w:tcBorders>
          </w:tcPr>
          <w:p w14:paraId="7C2FCDDE" w14:textId="77777777" w:rsidR="00424031" w:rsidRDefault="00000000">
            <w:pPr>
              <w:pStyle w:val="TableParagraph"/>
              <w:spacing w:line="210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</w:p>
        </w:tc>
        <w:tc>
          <w:tcPr>
            <w:tcW w:w="2427" w:type="dxa"/>
            <w:tcBorders>
              <w:left w:val="nil"/>
            </w:tcBorders>
          </w:tcPr>
          <w:p w14:paraId="50F9B3CF" w14:textId="77777777" w:rsidR="00424031" w:rsidRDefault="00000000">
            <w:pPr>
              <w:pStyle w:val="TableParagraph"/>
              <w:spacing w:line="210" w:lineRule="exact"/>
              <w:ind w:left="928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424031" w14:paraId="6E62AF93" w14:textId="77777777">
        <w:trPr>
          <w:trHeight w:val="229"/>
        </w:trPr>
        <w:tc>
          <w:tcPr>
            <w:tcW w:w="10097" w:type="dxa"/>
            <w:gridSpan w:val="4"/>
          </w:tcPr>
          <w:p w14:paraId="79E2018E" w14:textId="0619BCF3" w:rsidR="00424031" w:rsidRDefault="002A4C5C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</w:t>
            </w:r>
            <w:r w:rsidR="008D092A"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yrs                                                          -                                                             -                                                       </w:t>
            </w:r>
            <w:r w:rsidR="00227D74">
              <w:rPr>
                <w:rFonts w:ascii="Times New Roman"/>
                <w:sz w:val="16"/>
              </w:rPr>
              <w:t xml:space="preserve">      1</w:t>
            </w:r>
            <w:r>
              <w:rPr>
                <w:rFonts w:ascii="Times New Roman"/>
                <w:sz w:val="16"/>
              </w:rPr>
              <w:t xml:space="preserve"> yrs</w:t>
            </w:r>
          </w:p>
        </w:tc>
      </w:tr>
      <w:tr w:rsidR="00424031" w14:paraId="414581AD" w14:textId="77777777">
        <w:trPr>
          <w:trHeight w:val="227"/>
        </w:trPr>
        <w:tc>
          <w:tcPr>
            <w:tcW w:w="10097" w:type="dxa"/>
            <w:gridSpan w:val="4"/>
          </w:tcPr>
          <w:p w14:paraId="5AF69881" w14:textId="1BD4B367" w:rsidR="00424031" w:rsidRDefault="00000000">
            <w:pPr>
              <w:pStyle w:val="TableParagraph"/>
              <w:spacing w:line="207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Professional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Affiliations: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Registered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Pharmacist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(Registration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333799</w:t>
            </w:r>
            <w:r>
              <w:rPr>
                <w:rFonts w:ascii="Arial MT"/>
                <w:w w:val="80"/>
                <w:sz w:val="20"/>
              </w:rPr>
              <w:t>)</w:t>
            </w:r>
          </w:p>
        </w:tc>
      </w:tr>
      <w:tr w:rsidR="00424031" w14:paraId="0975FCD8" w14:textId="77777777">
        <w:trPr>
          <w:trHeight w:val="229"/>
        </w:trPr>
        <w:tc>
          <w:tcPr>
            <w:tcW w:w="10097" w:type="dxa"/>
            <w:gridSpan w:val="4"/>
          </w:tcPr>
          <w:p w14:paraId="228CAA82" w14:textId="405625E4" w:rsidR="00424031" w:rsidRDefault="0000000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Subject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Taught: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Diploma-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 w:rsidR="00E32DD7">
              <w:rPr>
                <w:rFonts w:ascii="Arial MT"/>
                <w:w w:val="80"/>
                <w:sz w:val="20"/>
              </w:rPr>
              <w:t>Nil</w:t>
            </w:r>
          </w:p>
        </w:tc>
      </w:tr>
      <w:tr w:rsidR="00424031" w14:paraId="38FE707D" w14:textId="77777777">
        <w:trPr>
          <w:trHeight w:val="227"/>
        </w:trPr>
        <w:tc>
          <w:tcPr>
            <w:tcW w:w="10097" w:type="dxa"/>
            <w:gridSpan w:val="4"/>
          </w:tcPr>
          <w:p w14:paraId="0E71A61D" w14:textId="7800DDF4" w:rsidR="00424031" w:rsidRDefault="00000000">
            <w:pPr>
              <w:pStyle w:val="TableParagraph"/>
              <w:spacing w:line="207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Research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Foci</w:t>
            </w:r>
            <w:r>
              <w:rPr>
                <w:rFonts w:ascii="Arial MT"/>
                <w:w w:val="80"/>
                <w:sz w:val="20"/>
              </w:rPr>
              <w:t>.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</w:t>
            </w:r>
            <w:r w:rsidR="006C7E6A">
              <w:rPr>
                <w:rFonts w:ascii="Arial MT"/>
                <w:w w:val="80"/>
                <w:sz w:val="20"/>
              </w:rPr>
              <w:t>ynthesis and characterization of ovel N-substituted 1,2,4-triazole derivatives and their pharmacological screening.</w:t>
            </w:r>
          </w:p>
        </w:tc>
      </w:tr>
      <w:tr w:rsidR="00424031" w14:paraId="4C8F62D8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142E4FF8" w14:textId="5AA59A18" w:rsidR="00424031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Number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Research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Projects: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 w:rsidR="000A0578">
              <w:rPr>
                <w:b/>
                <w:w w:val="80"/>
                <w:sz w:val="20"/>
              </w:rPr>
              <w:t>2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FBE876D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9" w:type="dxa"/>
            <w:gridSpan w:val="2"/>
            <w:tcBorders>
              <w:left w:val="nil"/>
            </w:tcBorders>
          </w:tcPr>
          <w:p w14:paraId="5B5E527D" w14:textId="77777777" w:rsidR="00424031" w:rsidRDefault="00000000">
            <w:pPr>
              <w:pStyle w:val="TableParagraph"/>
              <w:spacing w:line="210" w:lineRule="exact"/>
              <w:ind w:left="69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Grants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Received: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Rs.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-</w:t>
            </w:r>
          </w:p>
        </w:tc>
      </w:tr>
      <w:tr w:rsidR="00424031" w14:paraId="16DC33AA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33CFE5B7" w14:textId="359FF50B" w:rsidR="00424031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Number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Publications: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 w:rsidR="000A0578">
              <w:rPr>
                <w:b/>
                <w:w w:val="80"/>
                <w:sz w:val="20"/>
              </w:rPr>
              <w:t>3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9AC70E0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9" w:type="dxa"/>
            <w:gridSpan w:val="2"/>
            <w:tcBorders>
              <w:left w:val="nil"/>
            </w:tcBorders>
          </w:tcPr>
          <w:p w14:paraId="77732194" w14:textId="77777777" w:rsidR="00424031" w:rsidRDefault="00000000">
            <w:pPr>
              <w:pStyle w:val="TableParagraph"/>
              <w:spacing w:line="210" w:lineRule="exact"/>
              <w:ind w:left="69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Resource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Person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Presentations: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-</w:t>
            </w:r>
          </w:p>
        </w:tc>
      </w:tr>
      <w:tr w:rsidR="00424031" w14:paraId="4AE20F5D" w14:textId="77777777">
        <w:trPr>
          <w:trHeight w:val="3457"/>
        </w:trPr>
        <w:tc>
          <w:tcPr>
            <w:tcW w:w="10097" w:type="dxa"/>
            <w:gridSpan w:val="4"/>
          </w:tcPr>
          <w:p w14:paraId="18B6AED7" w14:textId="641BF391" w:rsidR="00424031" w:rsidRDefault="00000000">
            <w:pPr>
              <w:pStyle w:val="TableParagraph"/>
              <w:spacing w:line="224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Patent: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 w:rsidR="002A4C5C">
              <w:rPr>
                <w:rFonts w:ascii="Arial MT"/>
                <w:w w:val="80"/>
                <w:sz w:val="20"/>
              </w:rPr>
              <w:t>1</w:t>
            </w:r>
          </w:p>
          <w:p w14:paraId="491E9487" w14:textId="26C4F3CB" w:rsidR="006C7E6A" w:rsidRDefault="006C7E6A" w:rsidP="006C7E6A">
            <w:pPr>
              <w:pStyle w:val="TableParagraph"/>
              <w:spacing w:before="1"/>
              <w:ind w:right="3774"/>
              <w:rPr>
                <w:b/>
                <w:w w:val="80"/>
                <w:sz w:val="20"/>
              </w:rPr>
            </w:pPr>
            <w:r>
              <w:rPr>
                <w:b/>
                <w:spacing w:val="-1"/>
                <w:w w:val="80"/>
                <w:sz w:val="20"/>
              </w:rPr>
              <w:t>Assay of tuberculosis activity on 1,2,4-triazole moiety</w:t>
            </w:r>
            <w:r w:rsidR="00E32DD7">
              <w:rPr>
                <w:b/>
                <w:spacing w:val="-1"/>
                <w:w w:val="80"/>
                <w:sz w:val="20"/>
              </w:rPr>
              <w:t>.</w:t>
            </w:r>
          </w:p>
          <w:p w14:paraId="335E3CC8" w14:textId="44AA0214" w:rsidR="00424031" w:rsidRDefault="00000000">
            <w:pPr>
              <w:pStyle w:val="TableParagraph"/>
              <w:spacing w:before="1"/>
              <w:ind w:right="3774"/>
              <w:rPr>
                <w:rFonts w:ascii="Arial MT"/>
                <w:sz w:val="14"/>
              </w:rPr>
            </w:pP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Book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Published: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14"/>
              </w:rPr>
              <w:t>-</w:t>
            </w:r>
          </w:p>
          <w:p w14:paraId="414E93DB" w14:textId="77777777" w:rsidR="00424031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Selected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Publications:</w:t>
            </w:r>
          </w:p>
          <w:p w14:paraId="403EFC95" w14:textId="6F568800" w:rsidR="000A0578" w:rsidRPr="000A0578" w:rsidRDefault="000A0578" w:rsidP="000A0578">
            <w:pPr>
              <w:pStyle w:val="ListParagraph"/>
              <w:numPr>
                <w:ilvl w:val="0"/>
                <w:numId w:val="1"/>
              </w:numPr>
              <w:rPr>
                <w:b/>
                <w:w w:val="80"/>
              </w:rPr>
            </w:pPr>
            <w:r w:rsidRPr="000A0578">
              <w:rPr>
                <w:b/>
                <w:w w:val="80"/>
              </w:rPr>
              <w:t xml:space="preserve">Gaikwad Rutuja R, Sisale Shubham B, Mallalkar Archana M, Fand Snehal B, Sawant Abhijeet S, Kamble Shraddha N. A Review on Therapeutic Potential of Aegle </w:t>
            </w:r>
            <w:r w:rsidR="00E32DD7">
              <w:rPr>
                <w:b/>
                <w:w w:val="80"/>
              </w:rPr>
              <w:t>M</w:t>
            </w:r>
            <w:r w:rsidRPr="000A0578">
              <w:rPr>
                <w:b/>
                <w:w w:val="80"/>
              </w:rPr>
              <w:t>armelos Fruit Extract as an Anti-Ulcer.</w:t>
            </w:r>
          </w:p>
          <w:p w14:paraId="69259E71" w14:textId="145EDF6F" w:rsidR="000A0578" w:rsidRPr="000A0578" w:rsidRDefault="000A0578" w:rsidP="000A05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37" w:lineRule="auto"/>
              <w:ind w:right="1645"/>
              <w:rPr>
                <w:b/>
              </w:rPr>
            </w:pPr>
            <w:r w:rsidRPr="000A0578">
              <w:rPr>
                <w:b/>
                <w:w w:val="80"/>
              </w:rPr>
              <w:t>Tushar V. Sisale, Sakshi H. Waghmare, Pratiksha B. Wagh, Vikas B. Survase, Shubham B. Sisale and Hemant H. Kandle. Formulation and Evaluation of Poly-Herbal Shower Gel.</w:t>
            </w:r>
          </w:p>
          <w:p w14:paraId="6BC607B3" w14:textId="77777777" w:rsidR="00424031" w:rsidRPr="002A4C5C" w:rsidRDefault="00000000" w:rsidP="000A05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37" w:lineRule="auto"/>
              <w:ind w:right="1645"/>
              <w:rPr>
                <w:b/>
              </w:rPr>
            </w:pPr>
            <w:r>
              <w:rPr>
                <w:b/>
                <w:w w:val="80"/>
              </w:rPr>
              <w:t>Sneha</w:t>
            </w:r>
            <w:r>
              <w:rPr>
                <w:b/>
                <w:spacing w:val="-3"/>
                <w:w w:val="80"/>
              </w:rPr>
              <w:t xml:space="preserve"> </w:t>
            </w:r>
            <w:r>
              <w:rPr>
                <w:b/>
                <w:w w:val="80"/>
              </w:rPr>
              <w:t>S.Deshmukh,</w:t>
            </w:r>
            <w:r>
              <w:rPr>
                <w:b/>
                <w:spacing w:val="-2"/>
                <w:w w:val="80"/>
              </w:rPr>
              <w:t xml:space="preserve"> </w:t>
            </w:r>
            <w:r w:rsidR="00E32DD7">
              <w:rPr>
                <w:b/>
                <w:spacing w:val="-2"/>
                <w:w w:val="80"/>
              </w:rPr>
              <w:t>Snehal B. Fand, DR. Shrinivas K. Mohite, Eknath V. Unde, Shubham B. Sisale. Characterization And formulation of Loaded Silver Nanowire from Jatropha gassopifolia Stem exract.</w:t>
            </w:r>
          </w:p>
          <w:p w14:paraId="3845051E" w14:textId="5DA61FDC" w:rsidR="002A4C5C" w:rsidRDefault="002A4C5C" w:rsidP="000A05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37" w:lineRule="auto"/>
              <w:ind w:right="1645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Ashutosh Jagatap, Vijay salunkhe, Sonali Shirke, Shubham B. Sisale, Anand Pandharmise. Madhujeevan Churna – Sanjeevani for diabetic patients </w:t>
            </w:r>
          </w:p>
        </w:tc>
      </w:tr>
    </w:tbl>
    <w:p w14:paraId="5D7436DA" w14:textId="77777777" w:rsidR="00032506" w:rsidRDefault="00032506"/>
    <w:sectPr w:rsidR="00032506">
      <w:type w:val="continuous"/>
      <w:pgSz w:w="12240" w:h="15840"/>
      <w:pgMar w:top="150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5BB"/>
    <w:multiLevelType w:val="hybridMultilevel"/>
    <w:tmpl w:val="7750D0E6"/>
    <w:lvl w:ilvl="0" w:tplc="B4523F2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4284C0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33F249D0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42BA29F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9056D15E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B140869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1C9E5EBC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A6E971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74567A86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num w:numId="1" w16cid:durableId="46257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1"/>
    <w:rsid w:val="00032506"/>
    <w:rsid w:val="000956C3"/>
    <w:rsid w:val="000A0578"/>
    <w:rsid w:val="00227D74"/>
    <w:rsid w:val="00231CD6"/>
    <w:rsid w:val="00291564"/>
    <w:rsid w:val="002A4C5C"/>
    <w:rsid w:val="00347FD5"/>
    <w:rsid w:val="003D69A4"/>
    <w:rsid w:val="00424031"/>
    <w:rsid w:val="006C7E6A"/>
    <w:rsid w:val="007110ED"/>
    <w:rsid w:val="00736E1A"/>
    <w:rsid w:val="008D092A"/>
    <w:rsid w:val="00B23F43"/>
    <w:rsid w:val="00BC12EF"/>
    <w:rsid w:val="00E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D65EA"/>
  <w15:docId w15:val="{11B9D1E1-7350-42B7-A1D5-603A43C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NormalWeb">
    <w:name w:val="Normal (Web)"/>
    <w:basedOn w:val="Normal"/>
    <w:uiPriority w:val="99"/>
    <w:unhideWhenUsed/>
    <w:rsid w:val="00347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gare.sharyuadcb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1658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Shubham Sisale</cp:lastModifiedBy>
  <cp:revision>8</cp:revision>
  <dcterms:created xsi:type="dcterms:W3CDTF">2023-08-18T16:57:00Z</dcterms:created>
  <dcterms:modified xsi:type="dcterms:W3CDTF">2024-08-21T04:28:00Z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  <property fmtid="{D5CDD505-2E9C-101B-9397-08002B2CF9AE}" pid="5" name="GrammarlyDocumentId">
    <vt:lpwstr>725620971cb55f7d30c6144f603532ccd2ae69e27baccd89cbf49cad2c1733ac</vt:lpwstr>
  </property>
</Properties>
</file>