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8C494" w14:textId="77777777" w:rsidR="00885F94" w:rsidRDefault="00885F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96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400" w:firstRow="0" w:lastRow="0" w:firstColumn="0" w:lastColumn="0" w:noHBand="0" w:noVBand="1"/>
      </w:tblPr>
      <w:tblGrid>
        <w:gridCol w:w="3054"/>
        <w:gridCol w:w="2225"/>
        <w:gridCol w:w="2357"/>
        <w:gridCol w:w="2460"/>
      </w:tblGrid>
      <w:tr w:rsidR="00885F94" w14:paraId="260D75C7" w14:textId="77777777">
        <w:trPr>
          <w:trHeight w:val="2232"/>
        </w:trPr>
        <w:tc>
          <w:tcPr>
            <w:tcW w:w="5279" w:type="dxa"/>
            <w:gridSpan w:val="2"/>
            <w:tcBorders>
              <w:top w:val="nil"/>
              <w:right w:val="nil"/>
            </w:tcBorders>
            <w:shd w:val="clear" w:color="auto" w:fill="4F81BC"/>
          </w:tcPr>
          <w:p w14:paraId="6B2A0428" w14:textId="77777777" w:rsidR="00885F94" w:rsidRDefault="00ED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319" w:lineRule="auto"/>
              <w:ind w:left="11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Kole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 K. M</w:t>
            </w:r>
            <w:r w:rsidR="00BD77D0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.,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M. Pharm. (Pharmaceutics</w:t>
            </w:r>
            <w:r w:rsidR="00BD77D0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)</w:t>
            </w:r>
          </w:p>
          <w:p w14:paraId="45EE5AAF" w14:textId="77777777" w:rsidR="00885F94" w:rsidRDefault="00BD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Assistant Professor</w:t>
            </w:r>
          </w:p>
          <w:p w14:paraId="6419C869" w14:textId="77777777" w:rsidR="00885F94" w:rsidRPr="000C5706" w:rsidRDefault="00BD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rFonts w:ascii="Arial" w:eastAsia="Arial" w:hAnsi="Arial" w:cs="Arial"/>
                <w:b/>
                <w:color w:val="000000"/>
              </w:rPr>
            </w:pPr>
            <w:r w:rsidRPr="000C5706">
              <w:rPr>
                <w:rFonts w:ascii="Arial" w:eastAsia="Arial" w:hAnsi="Arial" w:cs="Arial"/>
                <w:b/>
                <w:color w:val="000000"/>
              </w:rPr>
              <w:t>Campus Address:</w:t>
            </w:r>
          </w:p>
          <w:p w14:paraId="4C2A4002" w14:textId="77777777" w:rsidR="00885F94" w:rsidRPr="000C5706" w:rsidRDefault="00BD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1679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0C5706">
              <w:rPr>
                <w:rFonts w:ascii="Arial" w:eastAsia="Arial" w:hAnsi="Arial" w:cs="Arial"/>
                <w:color w:val="000000"/>
              </w:rPr>
              <w:t>Sant</w:t>
            </w:r>
            <w:proofErr w:type="spellEnd"/>
            <w:r w:rsidRPr="000C570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0C5706">
              <w:rPr>
                <w:rFonts w:ascii="Arial" w:eastAsia="Arial" w:hAnsi="Arial" w:cs="Arial"/>
                <w:color w:val="000000"/>
              </w:rPr>
              <w:t>Dnyaneshwar</w:t>
            </w:r>
            <w:proofErr w:type="spellEnd"/>
            <w:r w:rsidRPr="000C570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0C5706">
              <w:rPr>
                <w:rFonts w:ascii="Arial" w:eastAsia="Arial" w:hAnsi="Arial" w:cs="Arial"/>
                <w:color w:val="000000"/>
              </w:rPr>
              <w:t>Sikshan</w:t>
            </w:r>
            <w:proofErr w:type="spellEnd"/>
            <w:r w:rsidRPr="000C570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0C5706">
              <w:rPr>
                <w:rFonts w:ascii="Arial" w:eastAsia="Arial" w:hAnsi="Arial" w:cs="Arial"/>
                <w:color w:val="000000"/>
              </w:rPr>
              <w:t>Sanstha’s</w:t>
            </w:r>
            <w:proofErr w:type="spellEnd"/>
            <w:r w:rsidRPr="000C5706">
              <w:rPr>
                <w:rFonts w:ascii="Arial" w:eastAsia="Arial" w:hAnsi="Arial" w:cs="Arial"/>
                <w:color w:val="000000"/>
              </w:rPr>
              <w:t xml:space="preserve"> Annasaheb Dange College of B Pharmacy Ashta, Tal. </w:t>
            </w:r>
            <w:proofErr w:type="spellStart"/>
            <w:r w:rsidRPr="000C5706">
              <w:rPr>
                <w:rFonts w:ascii="Arial" w:eastAsia="Arial" w:hAnsi="Arial" w:cs="Arial"/>
                <w:color w:val="000000"/>
              </w:rPr>
              <w:t>Walwa</w:t>
            </w:r>
            <w:proofErr w:type="spellEnd"/>
            <w:r w:rsidRPr="000C5706">
              <w:rPr>
                <w:rFonts w:ascii="Arial" w:eastAsia="Arial" w:hAnsi="Arial" w:cs="Arial"/>
                <w:color w:val="000000"/>
              </w:rPr>
              <w:t>, Dist. Sangli (416301) Phone: Office: 02342-241125,</w:t>
            </w:r>
          </w:p>
          <w:p w14:paraId="0BE65ABB" w14:textId="77777777" w:rsidR="00885F94" w:rsidRPr="000C5706" w:rsidRDefault="00ED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0"/>
              <w:rPr>
                <w:rFonts w:ascii="Arial" w:eastAsia="Arial" w:hAnsi="Arial" w:cs="Arial"/>
                <w:color w:val="000000"/>
              </w:rPr>
            </w:pPr>
            <w:r w:rsidRPr="000C5706">
              <w:rPr>
                <w:rFonts w:ascii="Arial" w:eastAsia="Arial" w:hAnsi="Arial" w:cs="Arial"/>
                <w:color w:val="000000"/>
              </w:rPr>
              <w:t>Cell No. 7020125554</w:t>
            </w:r>
          </w:p>
          <w:p w14:paraId="1F336EC9" w14:textId="77777777" w:rsidR="00885F94" w:rsidRDefault="00BD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5706">
              <w:rPr>
                <w:rFonts w:ascii="Arial" w:eastAsia="Arial" w:hAnsi="Arial" w:cs="Arial"/>
                <w:color w:val="000000"/>
              </w:rPr>
              <w:t xml:space="preserve">E-mail: </w:t>
            </w:r>
            <w:hyperlink r:id="rId5" w:history="1">
              <w:r w:rsidR="00ED29C0" w:rsidRPr="000C5706">
                <w:rPr>
                  <w:rStyle w:val="Hyperlink"/>
                  <w:rFonts w:ascii="Arial" w:eastAsia="Arial" w:hAnsi="Arial" w:cs="Arial"/>
                </w:rPr>
                <w:t>kole.kapiladcbp@gmail.com</w:t>
              </w:r>
            </w:hyperlink>
          </w:p>
        </w:tc>
        <w:tc>
          <w:tcPr>
            <w:tcW w:w="2357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132DC700" w14:textId="77777777" w:rsidR="00885F94" w:rsidRDefault="00885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</w:tcBorders>
            <w:shd w:val="clear" w:color="auto" w:fill="4F81BC"/>
          </w:tcPr>
          <w:p w14:paraId="5E380465" w14:textId="77777777" w:rsidR="00885F94" w:rsidRDefault="003F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IN"/>
              </w:rPr>
              <w:drawing>
                <wp:inline distT="0" distB="0" distL="0" distR="0" wp14:anchorId="69369DED" wp14:editId="6F558F05">
                  <wp:extent cx="1289685" cy="1761058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D photo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566"/>
                          <a:stretch/>
                        </pic:blipFill>
                        <pic:spPr bwMode="auto">
                          <a:xfrm>
                            <a:off x="0" y="0"/>
                            <a:ext cx="1292560" cy="1764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F94" w14:paraId="7E91A96D" w14:textId="77777777">
        <w:trPr>
          <w:trHeight w:val="681"/>
        </w:trPr>
        <w:tc>
          <w:tcPr>
            <w:tcW w:w="10096" w:type="dxa"/>
            <w:gridSpan w:val="4"/>
          </w:tcPr>
          <w:p w14:paraId="6D6C1A06" w14:textId="77777777" w:rsidR="00885F94" w:rsidRPr="000C5706" w:rsidRDefault="00BD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10"/>
              <w:rPr>
                <w:rFonts w:ascii="Arial" w:eastAsia="Arial" w:hAnsi="Arial" w:cs="Arial"/>
                <w:b/>
                <w:color w:val="000000"/>
              </w:rPr>
            </w:pPr>
            <w:r w:rsidRPr="000C5706">
              <w:rPr>
                <w:rFonts w:ascii="Arial" w:eastAsia="Arial" w:hAnsi="Arial" w:cs="Arial"/>
                <w:b/>
                <w:color w:val="000000"/>
              </w:rPr>
              <w:t>Education:</w:t>
            </w:r>
          </w:p>
          <w:p w14:paraId="672F4400" w14:textId="77777777" w:rsidR="00885F94" w:rsidRPr="000C5706" w:rsidRDefault="00ED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r w:rsidRPr="000C5706">
              <w:rPr>
                <w:rFonts w:ascii="Arial" w:eastAsia="Arial" w:hAnsi="Arial" w:cs="Arial"/>
                <w:color w:val="000000"/>
              </w:rPr>
              <w:t>M. Pharm. (2022</w:t>
            </w:r>
            <w:r w:rsidR="00BD77D0" w:rsidRPr="000C5706">
              <w:rPr>
                <w:rFonts w:ascii="Arial" w:eastAsia="Arial" w:hAnsi="Arial" w:cs="Arial"/>
                <w:color w:val="000000"/>
              </w:rPr>
              <w:t xml:space="preserve">): </w:t>
            </w:r>
            <w:proofErr w:type="spellStart"/>
            <w:r w:rsidR="00BD77D0" w:rsidRPr="000C5706">
              <w:rPr>
                <w:rFonts w:ascii="Arial" w:eastAsia="Arial" w:hAnsi="Arial" w:cs="Arial"/>
                <w:color w:val="000000"/>
              </w:rPr>
              <w:t>Tatyasaheb</w:t>
            </w:r>
            <w:proofErr w:type="spellEnd"/>
            <w:r w:rsidR="00BD77D0" w:rsidRPr="000C5706">
              <w:rPr>
                <w:rFonts w:ascii="Arial" w:eastAsia="Arial" w:hAnsi="Arial" w:cs="Arial"/>
                <w:color w:val="000000"/>
              </w:rPr>
              <w:t xml:space="preserve"> Kore College of Pharmacy, </w:t>
            </w:r>
            <w:proofErr w:type="spellStart"/>
            <w:r w:rsidR="00BD77D0" w:rsidRPr="000C5706">
              <w:rPr>
                <w:rFonts w:ascii="Arial" w:eastAsia="Arial" w:hAnsi="Arial" w:cs="Arial"/>
                <w:color w:val="000000"/>
              </w:rPr>
              <w:t>Warananagar</w:t>
            </w:r>
            <w:proofErr w:type="spellEnd"/>
          </w:p>
          <w:p w14:paraId="1B509C87" w14:textId="77777777" w:rsidR="00885F94" w:rsidRPr="000C5706" w:rsidRDefault="00ED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0" w:lineRule="auto"/>
              <w:ind w:left="110"/>
              <w:rPr>
                <w:rFonts w:ascii="Arial" w:eastAsia="Arial" w:hAnsi="Arial" w:cs="Arial"/>
                <w:color w:val="000000"/>
              </w:rPr>
            </w:pPr>
            <w:r w:rsidRPr="000C5706">
              <w:rPr>
                <w:rFonts w:ascii="Arial" w:eastAsia="Arial" w:hAnsi="Arial" w:cs="Arial"/>
                <w:color w:val="000000"/>
              </w:rPr>
              <w:t>B. Pharm. (2020): Annasaheb Dange College of Pharmacy, Ashta</w:t>
            </w:r>
          </w:p>
        </w:tc>
      </w:tr>
      <w:tr w:rsidR="00885F94" w14:paraId="2ACCCC9A" w14:textId="77777777">
        <w:trPr>
          <w:trHeight w:val="507"/>
        </w:trPr>
        <w:tc>
          <w:tcPr>
            <w:tcW w:w="10096" w:type="dxa"/>
            <w:gridSpan w:val="4"/>
          </w:tcPr>
          <w:p w14:paraId="351DB841" w14:textId="77777777" w:rsidR="00885F94" w:rsidRPr="000C5706" w:rsidRDefault="00BD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/>
              <w:rPr>
                <w:rFonts w:ascii="Arial" w:eastAsia="Arial" w:hAnsi="Arial" w:cs="Arial"/>
                <w:b/>
                <w:color w:val="000000"/>
              </w:rPr>
            </w:pPr>
            <w:r w:rsidRPr="000C5706">
              <w:rPr>
                <w:rFonts w:ascii="Arial" w:eastAsia="Arial" w:hAnsi="Arial" w:cs="Arial"/>
                <w:b/>
                <w:color w:val="000000"/>
              </w:rPr>
              <w:t>Professional Work Experience:</w:t>
            </w:r>
          </w:p>
          <w:p w14:paraId="5032609E" w14:textId="77777777" w:rsidR="00885F94" w:rsidRPr="000C5706" w:rsidRDefault="00ED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r w:rsidRPr="000C5706">
              <w:rPr>
                <w:rFonts w:ascii="Arial" w:eastAsia="Arial" w:hAnsi="Arial" w:cs="Arial"/>
                <w:color w:val="000000"/>
              </w:rPr>
              <w:t>Dec 2022</w:t>
            </w:r>
            <w:r w:rsidR="00AD28FE" w:rsidRPr="000C5706">
              <w:rPr>
                <w:rFonts w:ascii="Arial" w:eastAsia="Arial" w:hAnsi="Arial" w:cs="Arial"/>
                <w:color w:val="000000"/>
              </w:rPr>
              <w:t xml:space="preserve"> to Jan 2024: Trainee Research Associate at Hetero Drugs </w:t>
            </w:r>
            <w:proofErr w:type="spellStart"/>
            <w:r w:rsidR="00AD28FE" w:rsidRPr="000C5706">
              <w:rPr>
                <w:rFonts w:ascii="Arial" w:eastAsia="Arial" w:hAnsi="Arial" w:cs="Arial"/>
                <w:color w:val="000000"/>
              </w:rPr>
              <w:t>Pvt</w:t>
            </w:r>
            <w:proofErr w:type="spellEnd"/>
            <w:r w:rsidR="00AD28FE" w:rsidRPr="000C5706">
              <w:rPr>
                <w:rFonts w:ascii="Arial" w:eastAsia="Arial" w:hAnsi="Arial" w:cs="Arial"/>
                <w:color w:val="000000"/>
              </w:rPr>
              <w:t xml:space="preserve"> Ltd., Hyderabad</w:t>
            </w:r>
          </w:p>
          <w:p w14:paraId="37B1606B" w14:textId="77777777" w:rsidR="00AD28FE" w:rsidRPr="000C5706" w:rsidRDefault="00AD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r w:rsidRPr="000C5706">
              <w:rPr>
                <w:rFonts w:ascii="Arial" w:eastAsia="Arial" w:hAnsi="Arial" w:cs="Arial"/>
                <w:color w:val="000000"/>
              </w:rPr>
              <w:t xml:space="preserve">April 2024 to Sep 2024: Trainee Medical Coder at </w:t>
            </w:r>
            <w:proofErr w:type="spellStart"/>
            <w:r w:rsidRPr="000C5706">
              <w:rPr>
                <w:rFonts w:ascii="Arial" w:eastAsia="Arial" w:hAnsi="Arial" w:cs="Arial"/>
                <w:color w:val="000000"/>
              </w:rPr>
              <w:t>Optum</w:t>
            </w:r>
            <w:proofErr w:type="spellEnd"/>
            <w:r w:rsidRPr="000C5706">
              <w:rPr>
                <w:rFonts w:ascii="Arial" w:eastAsia="Arial" w:hAnsi="Arial" w:cs="Arial"/>
                <w:color w:val="000000"/>
              </w:rPr>
              <w:t xml:space="preserve"> Health &amp; Technology </w:t>
            </w:r>
            <w:proofErr w:type="spellStart"/>
            <w:r w:rsidRPr="000C5706">
              <w:rPr>
                <w:rFonts w:ascii="Arial" w:eastAsia="Arial" w:hAnsi="Arial" w:cs="Arial"/>
                <w:color w:val="000000"/>
              </w:rPr>
              <w:t>Pvt</w:t>
            </w:r>
            <w:proofErr w:type="spellEnd"/>
            <w:r w:rsidRPr="000C5706">
              <w:rPr>
                <w:rFonts w:ascii="Arial" w:eastAsia="Arial" w:hAnsi="Arial" w:cs="Arial"/>
                <w:color w:val="000000"/>
              </w:rPr>
              <w:t xml:space="preserve"> Ltd., Mumbai</w:t>
            </w:r>
          </w:p>
        </w:tc>
      </w:tr>
      <w:tr w:rsidR="00885F94" w14:paraId="3E585F26" w14:textId="77777777">
        <w:trPr>
          <w:trHeight w:val="229"/>
        </w:trPr>
        <w:tc>
          <w:tcPr>
            <w:tcW w:w="3054" w:type="dxa"/>
            <w:tcBorders>
              <w:right w:val="nil"/>
            </w:tcBorders>
          </w:tcPr>
          <w:p w14:paraId="0DD200B9" w14:textId="77777777" w:rsidR="00885F94" w:rsidRPr="000C5706" w:rsidRDefault="00BD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902"/>
              <w:rPr>
                <w:rFonts w:ascii="Arial" w:eastAsia="Arial" w:hAnsi="Arial" w:cs="Arial"/>
                <w:b/>
                <w:color w:val="000000"/>
              </w:rPr>
            </w:pPr>
            <w:r w:rsidRPr="000C5706">
              <w:rPr>
                <w:rFonts w:ascii="Arial" w:eastAsia="Arial" w:hAnsi="Arial" w:cs="Arial"/>
                <w:b/>
                <w:color w:val="000000"/>
              </w:rPr>
              <w:t>Teaching</w:t>
            </w:r>
          </w:p>
        </w:tc>
        <w:tc>
          <w:tcPr>
            <w:tcW w:w="2225" w:type="dxa"/>
            <w:tcBorders>
              <w:left w:val="nil"/>
              <w:right w:val="nil"/>
            </w:tcBorders>
          </w:tcPr>
          <w:p w14:paraId="4C726557" w14:textId="77777777" w:rsidR="00885F94" w:rsidRPr="000C5706" w:rsidRDefault="00BD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right="74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C5706">
              <w:rPr>
                <w:rFonts w:ascii="Arial" w:eastAsia="Arial" w:hAnsi="Arial" w:cs="Arial"/>
                <w:b/>
                <w:color w:val="000000"/>
              </w:rPr>
              <w:t>Research</w:t>
            </w:r>
          </w:p>
        </w:tc>
        <w:tc>
          <w:tcPr>
            <w:tcW w:w="2357" w:type="dxa"/>
            <w:tcBorders>
              <w:left w:val="nil"/>
              <w:right w:val="nil"/>
            </w:tcBorders>
          </w:tcPr>
          <w:p w14:paraId="5BA693EB" w14:textId="77777777" w:rsidR="00885F94" w:rsidRPr="000C5706" w:rsidRDefault="00BD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right="26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C5706">
              <w:rPr>
                <w:rFonts w:ascii="Arial" w:eastAsia="Arial" w:hAnsi="Arial" w:cs="Arial"/>
                <w:b/>
                <w:color w:val="000000"/>
              </w:rPr>
              <w:t>Industry</w:t>
            </w:r>
          </w:p>
        </w:tc>
        <w:tc>
          <w:tcPr>
            <w:tcW w:w="2460" w:type="dxa"/>
            <w:tcBorders>
              <w:left w:val="nil"/>
            </w:tcBorders>
          </w:tcPr>
          <w:p w14:paraId="20858BFE" w14:textId="77777777" w:rsidR="00885F94" w:rsidRPr="000C5706" w:rsidRDefault="00BD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right="3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C5706"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</w:tr>
      <w:tr w:rsidR="00885F94" w14:paraId="33FBCE4C" w14:textId="77777777">
        <w:trPr>
          <w:trHeight w:val="229"/>
        </w:trPr>
        <w:tc>
          <w:tcPr>
            <w:tcW w:w="3054" w:type="dxa"/>
            <w:tcBorders>
              <w:right w:val="nil"/>
            </w:tcBorders>
          </w:tcPr>
          <w:p w14:paraId="5F470068" w14:textId="77777777" w:rsidR="00885F94" w:rsidRPr="000C5706" w:rsidRDefault="00ED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912"/>
              <w:rPr>
                <w:rFonts w:ascii="Arial" w:eastAsia="Arial" w:hAnsi="Arial" w:cs="Arial"/>
                <w:color w:val="000000"/>
              </w:rPr>
            </w:pPr>
            <w:r w:rsidRPr="000C5706">
              <w:rPr>
                <w:rFonts w:ascii="Arial" w:eastAsia="Arial" w:hAnsi="Arial" w:cs="Arial"/>
                <w:color w:val="000000"/>
              </w:rPr>
              <w:t xml:space="preserve">      -</w:t>
            </w:r>
          </w:p>
        </w:tc>
        <w:tc>
          <w:tcPr>
            <w:tcW w:w="2225" w:type="dxa"/>
            <w:tcBorders>
              <w:left w:val="nil"/>
              <w:right w:val="nil"/>
            </w:tcBorders>
          </w:tcPr>
          <w:p w14:paraId="41E77A2F" w14:textId="77777777" w:rsidR="00885F94" w:rsidRPr="000C5706" w:rsidRDefault="00ED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" w:right="744"/>
              <w:jc w:val="center"/>
              <w:rPr>
                <w:rFonts w:ascii="Arial" w:eastAsia="Arial" w:hAnsi="Arial" w:cs="Arial"/>
                <w:color w:val="000000"/>
              </w:rPr>
            </w:pPr>
            <w:r w:rsidRPr="000C5706"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2357" w:type="dxa"/>
            <w:tcBorders>
              <w:left w:val="nil"/>
              <w:right w:val="nil"/>
            </w:tcBorders>
          </w:tcPr>
          <w:p w14:paraId="68474632" w14:textId="77777777" w:rsidR="00885F94" w:rsidRPr="000C5706" w:rsidRDefault="00ED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" w:right="269"/>
              <w:jc w:val="center"/>
              <w:rPr>
                <w:rFonts w:ascii="Arial" w:eastAsia="Arial" w:hAnsi="Arial" w:cs="Arial"/>
                <w:color w:val="000000"/>
              </w:rPr>
            </w:pPr>
            <w:r w:rsidRPr="000C5706">
              <w:rPr>
                <w:rFonts w:ascii="Arial" w:eastAsia="Arial" w:hAnsi="Arial" w:cs="Arial"/>
                <w:color w:val="000000"/>
              </w:rPr>
              <w:t>1.6 Years</w:t>
            </w:r>
          </w:p>
        </w:tc>
        <w:tc>
          <w:tcPr>
            <w:tcW w:w="2460" w:type="dxa"/>
            <w:tcBorders>
              <w:left w:val="nil"/>
            </w:tcBorders>
          </w:tcPr>
          <w:p w14:paraId="115CE64D" w14:textId="77777777" w:rsidR="00885F94" w:rsidRPr="000C5706" w:rsidRDefault="00ED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2" w:right="32"/>
              <w:jc w:val="center"/>
              <w:rPr>
                <w:rFonts w:ascii="Arial" w:eastAsia="Arial" w:hAnsi="Arial" w:cs="Arial"/>
                <w:color w:val="000000"/>
              </w:rPr>
            </w:pPr>
            <w:r w:rsidRPr="000C5706">
              <w:rPr>
                <w:rFonts w:ascii="Arial" w:eastAsia="Arial" w:hAnsi="Arial" w:cs="Arial"/>
                <w:color w:val="000000"/>
              </w:rPr>
              <w:t>1.6 years</w:t>
            </w:r>
          </w:p>
        </w:tc>
      </w:tr>
      <w:tr w:rsidR="00885F94" w14:paraId="73FBE902" w14:textId="77777777">
        <w:trPr>
          <w:trHeight w:val="229"/>
        </w:trPr>
        <w:tc>
          <w:tcPr>
            <w:tcW w:w="10096" w:type="dxa"/>
            <w:gridSpan w:val="4"/>
          </w:tcPr>
          <w:p w14:paraId="5E260789" w14:textId="77777777" w:rsidR="00885F94" w:rsidRPr="000C5706" w:rsidRDefault="00BD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0"/>
              <w:rPr>
                <w:rFonts w:ascii="Arial" w:eastAsia="Arial" w:hAnsi="Arial" w:cs="Arial"/>
                <w:color w:val="000000"/>
              </w:rPr>
            </w:pPr>
            <w:r w:rsidRPr="000C5706">
              <w:rPr>
                <w:rFonts w:ascii="Arial" w:eastAsia="Arial" w:hAnsi="Arial" w:cs="Arial"/>
                <w:b/>
                <w:color w:val="000000"/>
              </w:rPr>
              <w:t xml:space="preserve">Professional Affiliations: </w:t>
            </w:r>
            <w:r w:rsidRPr="000C5706">
              <w:rPr>
                <w:rFonts w:ascii="Arial" w:eastAsia="Arial" w:hAnsi="Arial" w:cs="Arial"/>
                <w:color w:val="000000"/>
              </w:rPr>
              <w:t>Registered Pha</w:t>
            </w:r>
            <w:r w:rsidR="00ED29C0" w:rsidRPr="000C5706">
              <w:rPr>
                <w:rFonts w:ascii="Arial" w:eastAsia="Arial" w:hAnsi="Arial" w:cs="Arial"/>
                <w:color w:val="000000"/>
              </w:rPr>
              <w:t>rmacist (Registration No. 280523</w:t>
            </w:r>
            <w:r w:rsidRPr="000C5706">
              <w:rPr>
                <w:rFonts w:ascii="Arial" w:eastAsia="Arial" w:hAnsi="Arial" w:cs="Arial"/>
                <w:color w:val="000000"/>
              </w:rPr>
              <w:t>);</w:t>
            </w:r>
          </w:p>
        </w:tc>
      </w:tr>
      <w:tr w:rsidR="00885F94" w14:paraId="4B80A49B" w14:textId="77777777">
        <w:trPr>
          <w:trHeight w:val="230"/>
        </w:trPr>
        <w:tc>
          <w:tcPr>
            <w:tcW w:w="10096" w:type="dxa"/>
            <w:gridSpan w:val="4"/>
          </w:tcPr>
          <w:p w14:paraId="2226F48E" w14:textId="77777777" w:rsidR="00885F94" w:rsidRPr="000C5706" w:rsidRDefault="00BD77D0" w:rsidP="00AD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0"/>
              <w:rPr>
                <w:rFonts w:ascii="Arial" w:eastAsia="Arial" w:hAnsi="Arial" w:cs="Arial"/>
                <w:color w:val="000000"/>
              </w:rPr>
            </w:pPr>
            <w:r w:rsidRPr="000C5706">
              <w:rPr>
                <w:rFonts w:ascii="Arial" w:eastAsia="Arial" w:hAnsi="Arial" w:cs="Arial"/>
                <w:b/>
                <w:color w:val="000000"/>
              </w:rPr>
              <w:t xml:space="preserve">Subject Taught: UG- </w:t>
            </w:r>
            <w:r w:rsidRPr="000C5706">
              <w:rPr>
                <w:rFonts w:ascii="Arial" w:eastAsia="Arial" w:hAnsi="Arial" w:cs="Arial"/>
                <w:color w:val="000000"/>
              </w:rPr>
              <w:t>Pharmaceutics</w:t>
            </w:r>
            <w:r w:rsidR="00AD28FE" w:rsidRPr="000C5706">
              <w:rPr>
                <w:rFonts w:ascii="Arial" w:eastAsia="Arial" w:hAnsi="Arial" w:cs="Arial"/>
                <w:color w:val="000000"/>
              </w:rPr>
              <w:t xml:space="preserve"> – I</w:t>
            </w:r>
          </w:p>
        </w:tc>
      </w:tr>
      <w:tr w:rsidR="00885F94" w14:paraId="708ADC58" w14:textId="77777777">
        <w:trPr>
          <w:trHeight w:val="229"/>
        </w:trPr>
        <w:tc>
          <w:tcPr>
            <w:tcW w:w="10096" w:type="dxa"/>
            <w:gridSpan w:val="4"/>
          </w:tcPr>
          <w:p w14:paraId="2137B0EB" w14:textId="77777777" w:rsidR="00AD28FE" w:rsidRPr="000C5706" w:rsidRDefault="00BD77D0" w:rsidP="00AD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0"/>
              <w:rPr>
                <w:rFonts w:ascii="Arial" w:eastAsia="Arial" w:hAnsi="Arial" w:cs="Arial"/>
                <w:color w:val="000000"/>
              </w:rPr>
            </w:pPr>
            <w:r w:rsidRPr="000C5706">
              <w:rPr>
                <w:rFonts w:ascii="Arial" w:eastAsia="Arial" w:hAnsi="Arial" w:cs="Arial"/>
                <w:b/>
                <w:color w:val="000000"/>
              </w:rPr>
              <w:t xml:space="preserve">Research Foci: </w:t>
            </w:r>
            <w:r w:rsidR="00AD28FE" w:rsidRPr="000C5706">
              <w:rPr>
                <w:rFonts w:ascii="Arial" w:eastAsia="Arial" w:hAnsi="Arial" w:cs="Arial"/>
                <w:color w:val="000000"/>
              </w:rPr>
              <w:t>Extended Release Capsules</w:t>
            </w:r>
            <w:r w:rsidRPr="000C5706">
              <w:rPr>
                <w:rFonts w:ascii="Arial" w:eastAsia="Arial" w:hAnsi="Arial" w:cs="Arial"/>
                <w:color w:val="000000"/>
              </w:rPr>
              <w:t xml:space="preserve">, </w:t>
            </w:r>
            <w:r w:rsidR="00AD28FE" w:rsidRPr="000C5706">
              <w:rPr>
                <w:rFonts w:ascii="Arial" w:eastAsia="Arial" w:hAnsi="Arial" w:cs="Arial"/>
                <w:color w:val="000000"/>
              </w:rPr>
              <w:t xml:space="preserve">Immediate Release Tablets, Novel Drug Delivery System, </w:t>
            </w:r>
            <w:r w:rsidRPr="000C5706">
              <w:rPr>
                <w:rFonts w:ascii="Arial" w:eastAsia="Arial" w:hAnsi="Arial" w:cs="Arial"/>
                <w:color w:val="000000"/>
              </w:rPr>
              <w:t>Research &amp; Formulation</w:t>
            </w:r>
          </w:p>
        </w:tc>
      </w:tr>
      <w:tr w:rsidR="00885F94" w14:paraId="03EF1C3E" w14:textId="77777777">
        <w:trPr>
          <w:trHeight w:val="229"/>
        </w:trPr>
        <w:tc>
          <w:tcPr>
            <w:tcW w:w="3054" w:type="dxa"/>
            <w:tcBorders>
              <w:right w:val="nil"/>
            </w:tcBorders>
          </w:tcPr>
          <w:p w14:paraId="1A3405EC" w14:textId="77777777" w:rsidR="00885F94" w:rsidRPr="000C5706" w:rsidRDefault="00BD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0"/>
              <w:rPr>
                <w:rFonts w:ascii="Arial" w:eastAsia="Arial" w:hAnsi="Arial" w:cs="Arial"/>
                <w:b/>
                <w:color w:val="000000"/>
              </w:rPr>
            </w:pPr>
            <w:r w:rsidRPr="000C5706">
              <w:rPr>
                <w:rFonts w:ascii="Arial" w:eastAsia="Arial" w:hAnsi="Arial" w:cs="Arial"/>
                <w:b/>
                <w:color w:val="000000"/>
              </w:rPr>
              <w:t>Number of Research Projects: 05</w:t>
            </w:r>
          </w:p>
        </w:tc>
        <w:tc>
          <w:tcPr>
            <w:tcW w:w="2225" w:type="dxa"/>
            <w:tcBorders>
              <w:left w:val="nil"/>
              <w:right w:val="nil"/>
            </w:tcBorders>
          </w:tcPr>
          <w:p w14:paraId="58D3DC11" w14:textId="77777777" w:rsidR="00885F94" w:rsidRPr="000C5706" w:rsidRDefault="00885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7" w:type="dxa"/>
            <w:gridSpan w:val="2"/>
            <w:tcBorders>
              <w:left w:val="nil"/>
            </w:tcBorders>
          </w:tcPr>
          <w:p w14:paraId="52AE4DE5" w14:textId="77777777" w:rsidR="00885F94" w:rsidRPr="000C5706" w:rsidRDefault="00BD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55"/>
              <w:rPr>
                <w:rFonts w:ascii="Arial" w:eastAsia="Arial" w:hAnsi="Arial" w:cs="Arial"/>
                <w:b/>
                <w:color w:val="000000"/>
              </w:rPr>
            </w:pPr>
            <w:r w:rsidRPr="000C5706">
              <w:rPr>
                <w:rFonts w:ascii="Arial" w:eastAsia="Arial" w:hAnsi="Arial" w:cs="Arial"/>
                <w:b/>
                <w:color w:val="000000"/>
              </w:rPr>
              <w:t>Grants Received: -</w:t>
            </w:r>
          </w:p>
        </w:tc>
      </w:tr>
      <w:tr w:rsidR="00885F94" w14:paraId="21B872DB" w14:textId="77777777">
        <w:trPr>
          <w:trHeight w:val="229"/>
        </w:trPr>
        <w:tc>
          <w:tcPr>
            <w:tcW w:w="3054" w:type="dxa"/>
            <w:tcBorders>
              <w:right w:val="nil"/>
            </w:tcBorders>
          </w:tcPr>
          <w:p w14:paraId="071B2608" w14:textId="77777777" w:rsidR="00885F94" w:rsidRPr="000C5706" w:rsidRDefault="00AD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0"/>
              <w:rPr>
                <w:rFonts w:ascii="Arial" w:eastAsia="Arial" w:hAnsi="Arial" w:cs="Arial"/>
                <w:b/>
                <w:color w:val="000000"/>
              </w:rPr>
            </w:pPr>
            <w:r w:rsidRPr="000C5706">
              <w:rPr>
                <w:rFonts w:ascii="Arial" w:eastAsia="Arial" w:hAnsi="Arial" w:cs="Arial"/>
                <w:b/>
                <w:color w:val="000000"/>
              </w:rPr>
              <w:t>Number of Publications: 04</w:t>
            </w:r>
          </w:p>
        </w:tc>
        <w:tc>
          <w:tcPr>
            <w:tcW w:w="2225" w:type="dxa"/>
            <w:tcBorders>
              <w:left w:val="nil"/>
              <w:right w:val="nil"/>
            </w:tcBorders>
          </w:tcPr>
          <w:p w14:paraId="378EBA87" w14:textId="77777777" w:rsidR="00885F94" w:rsidRPr="000C5706" w:rsidRDefault="00885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7" w:type="dxa"/>
            <w:gridSpan w:val="2"/>
            <w:tcBorders>
              <w:left w:val="nil"/>
            </w:tcBorders>
          </w:tcPr>
          <w:p w14:paraId="79969AAA" w14:textId="77777777" w:rsidR="00885F94" w:rsidRPr="000C5706" w:rsidRDefault="00BD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55"/>
              <w:rPr>
                <w:rFonts w:ascii="Arial" w:eastAsia="Arial" w:hAnsi="Arial" w:cs="Arial"/>
                <w:b/>
                <w:color w:val="000000"/>
              </w:rPr>
            </w:pPr>
            <w:r w:rsidRPr="000C5706">
              <w:rPr>
                <w:rFonts w:ascii="Arial" w:eastAsia="Arial" w:hAnsi="Arial" w:cs="Arial"/>
                <w:b/>
                <w:color w:val="000000"/>
              </w:rPr>
              <w:t>Resource Person Presentations: -</w:t>
            </w:r>
          </w:p>
        </w:tc>
      </w:tr>
      <w:tr w:rsidR="00885F94" w14:paraId="606527DE" w14:textId="77777777">
        <w:trPr>
          <w:trHeight w:val="4445"/>
        </w:trPr>
        <w:tc>
          <w:tcPr>
            <w:tcW w:w="10096" w:type="dxa"/>
            <w:gridSpan w:val="4"/>
          </w:tcPr>
          <w:p w14:paraId="3C1B0237" w14:textId="77777777" w:rsidR="00885F94" w:rsidRPr="000C5706" w:rsidRDefault="00AD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/>
              <w:rPr>
                <w:rFonts w:ascii="Arial" w:eastAsia="Arial" w:hAnsi="Arial" w:cs="Arial"/>
                <w:b/>
                <w:color w:val="000000"/>
              </w:rPr>
            </w:pPr>
            <w:r w:rsidRPr="000C5706">
              <w:rPr>
                <w:rFonts w:ascii="Arial" w:eastAsia="Arial" w:hAnsi="Arial" w:cs="Arial"/>
                <w:b/>
                <w:color w:val="000000"/>
              </w:rPr>
              <w:t>Patent: 0</w:t>
            </w:r>
          </w:p>
          <w:p w14:paraId="7330DCD5" w14:textId="77777777" w:rsidR="00885F94" w:rsidRPr="000C5706" w:rsidRDefault="00BD7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b/>
                <w:color w:val="000000"/>
              </w:rPr>
            </w:pPr>
            <w:r w:rsidRPr="000C5706">
              <w:rPr>
                <w:rFonts w:ascii="Arial" w:eastAsia="Arial" w:hAnsi="Arial" w:cs="Arial"/>
                <w:b/>
                <w:color w:val="000000"/>
              </w:rPr>
              <w:t>Selected Publications:</w:t>
            </w:r>
          </w:p>
          <w:p w14:paraId="3494C3F3" w14:textId="77777777" w:rsidR="00BD77D0" w:rsidRPr="000C5706" w:rsidRDefault="00BD77D0" w:rsidP="00BD77D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"/>
              </w:tabs>
              <w:spacing w:before="5" w:line="235" w:lineRule="auto"/>
              <w:ind w:right="146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0C5706">
              <w:t>Kumbhar</w:t>
            </w:r>
            <w:proofErr w:type="spellEnd"/>
            <w:r w:rsidRPr="000C5706">
              <w:t xml:space="preserve">, P., </w:t>
            </w:r>
            <w:proofErr w:type="spellStart"/>
            <w:r w:rsidRPr="000C5706">
              <w:rPr>
                <w:b/>
              </w:rPr>
              <w:t>Kole</w:t>
            </w:r>
            <w:proofErr w:type="spellEnd"/>
            <w:r w:rsidRPr="000C5706">
              <w:rPr>
                <w:b/>
              </w:rPr>
              <w:t>, K</w:t>
            </w:r>
            <w:r w:rsidRPr="000C5706">
              <w:t xml:space="preserve">., </w:t>
            </w:r>
            <w:proofErr w:type="spellStart"/>
            <w:r w:rsidRPr="000C5706">
              <w:t>Khadake</w:t>
            </w:r>
            <w:proofErr w:type="spellEnd"/>
            <w:r w:rsidRPr="000C5706">
              <w:t xml:space="preserve">, V., </w:t>
            </w:r>
            <w:proofErr w:type="spellStart"/>
            <w:r w:rsidRPr="000C5706">
              <w:t>Marale</w:t>
            </w:r>
            <w:proofErr w:type="spellEnd"/>
            <w:r w:rsidRPr="000C5706">
              <w:t xml:space="preserve">, P., </w:t>
            </w:r>
            <w:proofErr w:type="spellStart"/>
            <w:r w:rsidRPr="000C5706">
              <w:t>Manjappa</w:t>
            </w:r>
            <w:proofErr w:type="spellEnd"/>
            <w:r w:rsidRPr="000C5706">
              <w:t xml:space="preserve">, A., </w:t>
            </w:r>
            <w:proofErr w:type="spellStart"/>
            <w:r w:rsidRPr="000C5706">
              <w:t>Nadaf</w:t>
            </w:r>
            <w:proofErr w:type="spellEnd"/>
            <w:r w:rsidRPr="000C5706">
              <w:t xml:space="preserve">, S., Jadhav, R., </w:t>
            </w:r>
            <w:proofErr w:type="spellStart"/>
            <w:r w:rsidRPr="000C5706">
              <w:t>Patil</w:t>
            </w:r>
            <w:proofErr w:type="spellEnd"/>
            <w:r w:rsidRPr="000C5706">
              <w:t xml:space="preserve">, A., Singh, S. K., </w:t>
            </w:r>
            <w:proofErr w:type="spellStart"/>
            <w:r w:rsidRPr="000C5706">
              <w:t>Dua</w:t>
            </w:r>
            <w:proofErr w:type="spellEnd"/>
            <w:r w:rsidRPr="000C5706">
              <w:t xml:space="preserve">, K., </w:t>
            </w:r>
            <w:proofErr w:type="spellStart"/>
            <w:r w:rsidRPr="000C5706">
              <w:t>Jha</w:t>
            </w:r>
            <w:proofErr w:type="spellEnd"/>
            <w:r w:rsidRPr="000C5706">
              <w:t xml:space="preserve">, N. K., </w:t>
            </w:r>
            <w:proofErr w:type="spellStart"/>
            <w:r w:rsidRPr="000C5706">
              <w:t>Disouza</w:t>
            </w:r>
            <w:proofErr w:type="spellEnd"/>
            <w:r w:rsidRPr="000C5706">
              <w:t>, J., &amp;</w:t>
            </w:r>
            <w:proofErr w:type="spellStart"/>
            <w:r w:rsidRPr="000C5706">
              <w:t>Patravale</w:t>
            </w:r>
            <w:proofErr w:type="spellEnd"/>
            <w:r w:rsidRPr="000C5706">
              <w:t xml:space="preserve">, V. (2022). </w:t>
            </w:r>
            <w:proofErr w:type="spellStart"/>
            <w:r w:rsidRPr="000C5706">
              <w:t>Nanoparticulate</w:t>
            </w:r>
            <w:proofErr w:type="spellEnd"/>
            <w:r w:rsidRPr="000C5706">
              <w:t xml:space="preserve"> drugs and vaccines: Breakthroughs and bottlenecks of repurposing in breast cancer. Journal of Controlled Release: Official Journal of the Controlled Release Society, 349, 812–830.https://doi.org/10.1016/j.jconrel.2022.07.039.  </w:t>
            </w:r>
          </w:p>
          <w:p w14:paraId="4A2E22C2" w14:textId="77777777" w:rsidR="00BD77D0" w:rsidRPr="000C5706" w:rsidRDefault="00BD77D0" w:rsidP="00BD77D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"/>
              </w:tabs>
              <w:spacing w:before="5" w:line="235" w:lineRule="auto"/>
              <w:ind w:right="146"/>
              <w:rPr>
                <w:rFonts w:ascii="Arial" w:eastAsia="Arial" w:hAnsi="Arial" w:cs="Arial"/>
                <w:color w:val="000000"/>
              </w:rPr>
            </w:pPr>
            <w:r w:rsidRPr="000C5706">
              <w:t xml:space="preserve"> </w:t>
            </w:r>
            <w:proofErr w:type="spellStart"/>
            <w:r w:rsidRPr="000C5706">
              <w:t>Kumbhar</w:t>
            </w:r>
            <w:proofErr w:type="spellEnd"/>
            <w:r w:rsidRPr="000C5706">
              <w:t xml:space="preserve">, P., </w:t>
            </w:r>
            <w:proofErr w:type="spellStart"/>
            <w:r w:rsidRPr="000C5706">
              <w:rPr>
                <w:b/>
              </w:rPr>
              <w:t>Kole</w:t>
            </w:r>
            <w:proofErr w:type="spellEnd"/>
            <w:r w:rsidRPr="000C5706">
              <w:rPr>
                <w:b/>
              </w:rPr>
              <w:t>, K</w:t>
            </w:r>
            <w:r w:rsidRPr="000C5706">
              <w:t xml:space="preserve">., Yadav, T., </w:t>
            </w:r>
            <w:proofErr w:type="spellStart"/>
            <w:r w:rsidRPr="000C5706">
              <w:t>Bhavar</w:t>
            </w:r>
            <w:proofErr w:type="spellEnd"/>
            <w:r w:rsidRPr="000C5706">
              <w:t xml:space="preserve">, A., </w:t>
            </w:r>
            <w:proofErr w:type="spellStart"/>
            <w:r w:rsidRPr="000C5706">
              <w:t>Waghmare</w:t>
            </w:r>
            <w:proofErr w:type="spellEnd"/>
            <w:r w:rsidRPr="000C5706">
              <w:t xml:space="preserve">, P., </w:t>
            </w:r>
            <w:proofErr w:type="spellStart"/>
            <w:r w:rsidRPr="000C5706">
              <w:t>Bhokare</w:t>
            </w:r>
            <w:proofErr w:type="spellEnd"/>
            <w:r w:rsidRPr="000C5706">
              <w:t xml:space="preserve">, R., </w:t>
            </w:r>
            <w:proofErr w:type="spellStart"/>
            <w:r w:rsidRPr="000C5706">
              <w:t>Manjappa</w:t>
            </w:r>
            <w:proofErr w:type="spellEnd"/>
            <w:r w:rsidRPr="000C5706">
              <w:t xml:space="preserve">, A., </w:t>
            </w:r>
            <w:proofErr w:type="spellStart"/>
            <w:r w:rsidRPr="000C5706">
              <w:t>Jha</w:t>
            </w:r>
            <w:proofErr w:type="spellEnd"/>
            <w:r w:rsidRPr="000C5706">
              <w:t xml:space="preserve">, N. K., </w:t>
            </w:r>
            <w:proofErr w:type="spellStart"/>
            <w:r w:rsidRPr="000C5706">
              <w:t>Chellappan</w:t>
            </w:r>
            <w:proofErr w:type="spellEnd"/>
            <w:r w:rsidRPr="000C5706">
              <w:t xml:space="preserve">, D. K., Shinde, S., Singh, S. K., </w:t>
            </w:r>
            <w:proofErr w:type="spellStart"/>
            <w:r w:rsidRPr="000C5706">
              <w:t>Dua</w:t>
            </w:r>
            <w:proofErr w:type="spellEnd"/>
            <w:r w:rsidRPr="000C5706">
              <w:t xml:space="preserve">, K., </w:t>
            </w:r>
            <w:proofErr w:type="spellStart"/>
            <w:r w:rsidRPr="000C5706">
              <w:t>Salawi</w:t>
            </w:r>
            <w:proofErr w:type="spellEnd"/>
            <w:r w:rsidRPr="000C5706">
              <w:t xml:space="preserve">, A., </w:t>
            </w:r>
            <w:proofErr w:type="spellStart"/>
            <w:r w:rsidRPr="000C5706">
              <w:t>Disouza</w:t>
            </w:r>
            <w:proofErr w:type="spellEnd"/>
            <w:r w:rsidRPr="000C5706">
              <w:t xml:space="preserve">, J., &amp; </w:t>
            </w:r>
            <w:proofErr w:type="spellStart"/>
            <w:r w:rsidRPr="000C5706">
              <w:t>Patravale</w:t>
            </w:r>
            <w:proofErr w:type="spellEnd"/>
            <w:r w:rsidRPr="000C5706">
              <w:t xml:space="preserve">, V. (2022). Drug repurposing: An emerging strategy in alleviating skin cancer. European Journal of Pharmacology, 926(175031), 175031. https://doi.org/10.1016/j.ejphar.2022.175031. </w:t>
            </w:r>
          </w:p>
          <w:p w14:paraId="66F85261" w14:textId="77777777" w:rsidR="00BD77D0" w:rsidRPr="000C5706" w:rsidRDefault="00BD77D0" w:rsidP="00BD77D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"/>
              </w:tabs>
              <w:spacing w:before="5" w:line="235" w:lineRule="auto"/>
              <w:ind w:right="146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0C5706">
              <w:t>Kumbhar</w:t>
            </w:r>
            <w:proofErr w:type="spellEnd"/>
            <w:r w:rsidRPr="000C5706">
              <w:t xml:space="preserve">, P., </w:t>
            </w:r>
            <w:proofErr w:type="spellStart"/>
            <w:r w:rsidRPr="000C5706">
              <w:rPr>
                <w:b/>
              </w:rPr>
              <w:t>Kole</w:t>
            </w:r>
            <w:proofErr w:type="spellEnd"/>
            <w:r w:rsidRPr="000C5706">
              <w:rPr>
                <w:b/>
              </w:rPr>
              <w:t>, K</w:t>
            </w:r>
            <w:r w:rsidRPr="000C5706">
              <w:t xml:space="preserve">., </w:t>
            </w:r>
            <w:proofErr w:type="spellStart"/>
            <w:r w:rsidRPr="000C5706">
              <w:t>Manjappa</w:t>
            </w:r>
            <w:proofErr w:type="spellEnd"/>
            <w:r w:rsidRPr="000C5706">
              <w:t xml:space="preserve">, A., </w:t>
            </w:r>
            <w:proofErr w:type="spellStart"/>
            <w:r w:rsidRPr="000C5706">
              <w:t>Jha</w:t>
            </w:r>
            <w:proofErr w:type="spellEnd"/>
            <w:r w:rsidRPr="000C5706">
              <w:t xml:space="preserve">, N. K., </w:t>
            </w:r>
            <w:proofErr w:type="spellStart"/>
            <w:r w:rsidRPr="000C5706">
              <w:t>Disouza</w:t>
            </w:r>
            <w:proofErr w:type="spellEnd"/>
            <w:r w:rsidRPr="000C5706">
              <w:t xml:space="preserve">, J., &amp; </w:t>
            </w:r>
            <w:proofErr w:type="spellStart"/>
            <w:r w:rsidRPr="000C5706">
              <w:t>Patravale</w:t>
            </w:r>
            <w:proofErr w:type="spellEnd"/>
            <w:r w:rsidRPr="000C5706">
              <w:t xml:space="preserve">, V. (2023). Drug repurposing opportunities in cancer. In Drug Repurposing for Emerging Infectious Diseases and Cancer (pp. 53–87). Springer Nature Singapore. </w:t>
            </w:r>
          </w:p>
          <w:p w14:paraId="5F7D2E46" w14:textId="77777777" w:rsidR="00885F94" w:rsidRPr="000C5706" w:rsidRDefault="00BD77D0" w:rsidP="00BD77D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"/>
              </w:tabs>
              <w:spacing w:before="5" w:line="235" w:lineRule="auto"/>
              <w:ind w:right="146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0C5706">
              <w:t>Kumbhar</w:t>
            </w:r>
            <w:proofErr w:type="spellEnd"/>
            <w:r w:rsidRPr="000C5706">
              <w:t xml:space="preserve">, P., </w:t>
            </w:r>
            <w:proofErr w:type="spellStart"/>
            <w:r w:rsidRPr="000C5706">
              <w:t>Kolekar</w:t>
            </w:r>
            <w:proofErr w:type="spellEnd"/>
            <w:r w:rsidRPr="000C5706">
              <w:t xml:space="preserve">, K., </w:t>
            </w:r>
            <w:proofErr w:type="spellStart"/>
            <w:r w:rsidRPr="000C5706">
              <w:t>Khot</w:t>
            </w:r>
            <w:proofErr w:type="spellEnd"/>
            <w:r w:rsidRPr="000C5706">
              <w:t xml:space="preserve">, C., </w:t>
            </w:r>
            <w:proofErr w:type="spellStart"/>
            <w:r w:rsidRPr="000C5706">
              <w:t>Dabhole</w:t>
            </w:r>
            <w:proofErr w:type="spellEnd"/>
            <w:r w:rsidRPr="000C5706">
              <w:t xml:space="preserve">, S., </w:t>
            </w:r>
            <w:proofErr w:type="spellStart"/>
            <w:r w:rsidRPr="000C5706">
              <w:t>Salawi</w:t>
            </w:r>
            <w:proofErr w:type="spellEnd"/>
            <w:r w:rsidRPr="000C5706">
              <w:t xml:space="preserve">, A., </w:t>
            </w:r>
            <w:proofErr w:type="spellStart"/>
            <w:r w:rsidRPr="000C5706">
              <w:t>Sabei</w:t>
            </w:r>
            <w:proofErr w:type="spellEnd"/>
            <w:r w:rsidRPr="000C5706">
              <w:t xml:space="preserve">, F. Y., </w:t>
            </w:r>
            <w:proofErr w:type="spellStart"/>
            <w:r w:rsidRPr="000C5706">
              <w:t>Mohite</w:t>
            </w:r>
            <w:proofErr w:type="spellEnd"/>
            <w:r w:rsidRPr="000C5706">
              <w:t xml:space="preserve">, A., </w:t>
            </w:r>
            <w:proofErr w:type="spellStart"/>
            <w:r w:rsidRPr="000C5706">
              <w:rPr>
                <w:b/>
              </w:rPr>
              <w:t>Kole</w:t>
            </w:r>
            <w:proofErr w:type="spellEnd"/>
            <w:r w:rsidRPr="000C5706">
              <w:rPr>
                <w:b/>
              </w:rPr>
              <w:t>, K</w:t>
            </w:r>
            <w:r w:rsidRPr="000C5706">
              <w:t xml:space="preserve">., </w:t>
            </w:r>
            <w:proofErr w:type="spellStart"/>
            <w:r w:rsidRPr="000C5706">
              <w:t>Mhatre</w:t>
            </w:r>
            <w:proofErr w:type="spellEnd"/>
            <w:r w:rsidRPr="000C5706">
              <w:t xml:space="preserve">, S., </w:t>
            </w:r>
            <w:proofErr w:type="spellStart"/>
            <w:r w:rsidRPr="000C5706">
              <w:t>Jha</w:t>
            </w:r>
            <w:proofErr w:type="spellEnd"/>
            <w:r w:rsidRPr="000C5706">
              <w:t xml:space="preserve">, N. K., </w:t>
            </w:r>
            <w:proofErr w:type="spellStart"/>
            <w:r w:rsidRPr="000C5706">
              <w:t>Manjappa</w:t>
            </w:r>
            <w:proofErr w:type="spellEnd"/>
            <w:r w:rsidRPr="000C5706">
              <w:t xml:space="preserve">, A., Singh, S. K., </w:t>
            </w:r>
            <w:proofErr w:type="spellStart"/>
            <w:r w:rsidRPr="000C5706">
              <w:t>Dua</w:t>
            </w:r>
            <w:proofErr w:type="spellEnd"/>
            <w:r w:rsidRPr="000C5706">
              <w:t xml:space="preserve">, K., </w:t>
            </w:r>
            <w:proofErr w:type="spellStart"/>
            <w:r w:rsidRPr="000C5706">
              <w:t>Disouza</w:t>
            </w:r>
            <w:proofErr w:type="spellEnd"/>
            <w:r w:rsidRPr="000C5706">
              <w:t>, J., &amp;</w:t>
            </w:r>
            <w:proofErr w:type="spellStart"/>
            <w:r w:rsidRPr="000C5706">
              <w:t>Patravale</w:t>
            </w:r>
            <w:proofErr w:type="spellEnd"/>
            <w:r w:rsidRPr="000C5706">
              <w:t xml:space="preserve">, V. (2023). Co-crystal </w:t>
            </w:r>
            <w:proofErr w:type="spellStart"/>
            <w:r w:rsidRPr="000C5706">
              <w:t>nanoarchitectonics</w:t>
            </w:r>
            <w:proofErr w:type="spellEnd"/>
            <w:r w:rsidRPr="000C5706">
              <w:t xml:space="preserve"> as an emerging strategy in attenuating cancer: Fundamentals and applications. Journal of Controlled Release: Official Journal of the Controlled Release Society, 353, 1150–1170. https://doi.org/10.1016/j.jconrel.2022.12.042</w:t>
            </w:r>
          </w:p>
        </w:tc>
      </w:tr>
    </w:tbl>
    <w:p w14:paraId="23B753D4" w14:textId="77777777" w:rsidR="00885F94" w:rsidRDefault="00885F94">
      <w:pPr>
        <w:pStyle w:val="Title"/>
        <w:rPr>
          <w:sz w:val="20"/>
          <w:szCs w:val="20"/>
        </w:rPr>
      </w:pPr>
    </w:p>
    <w:p w14:paraId="4B17C03C" w14:textId="77777777" w:rsidR="00885F94" w:rsidRDefault="00885F94">
      <w:pPr>
        <w:pStyle w:val="Title"/>
        <w:spacing w:before="4"/>
        <w:rPr>
          <w:sz w:val="20"/>
          <w:szCs w:val="20"/>
        </w:rPr>
      </w:pPr>
    </w:p>
    <w:sectPr w:rsidR="00885F94">
      <w:pgSz w:w="12240" w:h="15840"/>
      <w:pgMar w:top="1420" w:right="360" w:bottom="2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C66EC"/>
    <w:multiLevelType w:val="hybridMultilevel"/>
    <w:tmpl w:val="5F444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72EDC"/>
    <w:multiLevelType w:val="multilevel"/>
    <w:tmpl w:val="DE80989C"/>
    <w:lvl w:ilvl="0">
      <w:numFmt w:val="bullet"/>
      <w:lvlText w:val="●"/>
      <w:lvlJc w:val="left"/>
      <w:pPr>
        <w:ind w:left="532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493" w:hanging="360"/>
      </w:pPr>
    </w:lvl>
    <w:lvl w:ilvl="2">
      <w:numFmt w:val="bullet"/>
      <w:lvlText w:val="•"/>
      <w:lvlJc w:val="left"/>
      <w:pPr>
        <w:ind w:left="2447" w:hanging="361"/>
      </w:pPr>
    </w:lvl>
    <w:lvl w:ilvl="3">
      <w:numFmt w:val="bullet"/>
      <w:lvlText w:val="•"/>
      <w:lvlJc w:val="left"/>
      <w:pPr>
        <w:ind w:left="3400" w:hanging="361"/>
      </w:pPr>
    </w:lvl>
    <w:lvl w:ilvl="4">
      <w:numFmt w:val="bullet"/>
      <w:lvlText w:val="•"/>
      <w:lvlJc w:val="left"/>
      <w:pPr>
        <w:ind w:left="4354" w:hanging="361"/>
      </w:pPr>
    </w:lvl>
    <w:lvl w:ilvl="5">
      <w:numFmt w:val="bullet"/>
      <w:lvlText w:val="•"/>
      <w:lvlJc w:val="left"/>
      <w:pPr>
        <w:ind w:left="5308" w:hanging="361"/>
      </w:pPr>
    </w:lvl>
    <w:lvl w:ilvl="6">
      <w:numFmt w:val="bullet"/>
      <w:lvlText w:val="•"/>
      <w:lvlJc w:val="left"/>
      <w:pPr>
        <w:ind w:left="6261" w:hanging="361"/>
      </w:pPr>
    </w:lvl>
    <w:lvl w:ilvl="7">
      <w:numFmt w:val="bullet"/>
      <w:lvlText w:val="•"/>
      <w:lvlJc w:val="left"/>
      <w:pPr>
        <w:ind w:left="7215" w:hanging="361"/>
      </w:pPr>
    </w:lvl>
    <w:lvl w:ilvl="8">
      <w:numFmt w:val="bullet"/>
      <w:lvlText w:val="•"/>
      <w:lvlJc w:val="left"/>
      <w:pPr>
        <w:ind w:left="8168" w:hanging="361"/>
      </w:pPr>
    </w:lvl>
  </w:abstractNum>
  <w:num w:numId="1" w16cid:durableId="1358965679">
    <w:abstractNumId w:val="1"/>
  </w:num>
  <w:num w:numId="2" w16cid:durableId="56060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94"/>
    <w:rsid w:val="000C5706"/>
    <w:rsid w:val="003F3AA5"/>
    <w:rsid w:val="00885F94"/>
    <w:rsid w:val="008D37B3"/>
    <w:rsid w:val="00A0636E"/>
    <w:rsid w:val="00A673D2"/>
    <w:rsid w:val="00AD28FE"/>
    <w:rsid w:val="00BD77D0"/>
    <w:rsid w:val="00ED29C0"/>
    <w:rsid w:val="00F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3AA4"/>
  <w15:docId w15:val="{A66DF231-88F2-473E-BB1D-3D80CFFB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D29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7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5" Type="http://schemas.openxmlformats.org/officeDocument/2006/relationships/hyperlink" Target="mailto:kole.kapiladcbp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ombasesatyaraj@gmail.com</cp:lastModifiedBy>
  <cp:revision>2</cp:revision>
  <dcterms:created xsi:type="dcterms:W3CDTF">2025-01-07T03:06:00Z</dcterms:created>
  <dcterms:modified xsi:type="dcterms:W3CDTF">2025-01-07T03:06:00Z</dcterms:modified>
</cp:coreProperties>
</file>